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50B26" w14:textId="5825FCE7" w:rsidR="007C1AC3" w:rsidRPr="00AB45B7" w:rsidRDefault="007C1AC3" w:rsidP="00B563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5B7">
        <w:rPr>
          <w:rFonts w:ascii="Times New Roman" w:hAnsi="Times New Roman" w:cs="Times New Roman"/>
          <w:b/>
          <w:bCs/>
          <w:sz w:val="28"/>
          <w:szCs w:val="28"/>
        </w:rPr>
        <w:t>10-K Research and Analysis (PART I)</w:t>
      </w:r>
      <w:r w:rsidRPr="00AB45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640721" w14:textId="77777777" w:rsidR="007C1AC3" w:rsidRPr="00AB45B7" w:rsidRDefault="007C1AC3" w:rsidP="00B563C6">
      <w:pPr>
        <w:jc w:val="center"/>
        <w:rPr>
          <w:rFonts w:ascii="Times New Roman" w:hAnsi="Times New Roman" w:cs="Times New Roman"/>
          <w:b/>
          <w:bCs/>
        </w:rPr>
      </w:pPr>
    </w:p>
    <w:p w14:paraId="7429C460" w14:textId="542F6B99" w:rsidR="00757BBE" w:rsidRPr="00AB45B7" w:rsidRDefault="007C1AC3" w:rsidP="00B563C6">
      <w:pPr>
        <w:jc w:val="center"/>
        <w:rPr>
          <w:rFonts w:ascii="Times New Roman" w:hAnsi="Times New Roman" w:cs="Times New Roman"/>
          <w:b/>
          <w:bCs/>
        </w:rPr>
      </w:pPr>
      <w:r w:rsidRPr="00AB45B7">
        <w:rPr>
          <w:rFonts w:ascii="Times New Roman" w:hAnsi="Times New Roman" w:cs="Times New Roman"/>
          <w:b/>
          <w:bCs/>
        </w:rPr>
        <w:t xml:space="preserve">Company Name Here </w:t>
      </w:r>
      <w:r w:rsidR="00B563C6" w:rsidRPr="00AB45B7">
        <w:rPr>
          <w:rFonts w:ascii="Times New Roman" w:hAnsi="Times New Roman" w:cs="Times New Roman"/>
          <w:b/>
          <w:bCs/>
        </w:rPr>
        <w:t>(</w:t>
      </w:r>
      <w:r w:rsidR="00C326EF" w:rsidRPr="00AB45B7">
        <w:rPr>
          <w:rFonts w:ascii="Times New Roman" w:hAnsi="Times New Roman" w:cs="Times New Roman"/>
          <w:b/>
          <w:bCs/>
        </w:rPr>
        <w:t>NASDAQ</w:t>
      </w:r>
      <w:r w:rsidRPr="00AB45B7">
        <w:rPr>
          <w:rFonts w:ascii="Times New Roman" w:hAnsi="Times New Roman" w:cs="Times New Roman"/>
          <w:b/>
          <w:bCs/>
        </w:rPr>
        <w:t xml:space="preserve"> or NYSE Here</w:t>
      </w:r>
      <w:r w:rsidR="00C326EF" w:rsidRPr="00AB45B7">
        <w:rPr>
          <w:rFonts w:ascii="Times New Roman" w:hAnsi="Times New Roman" w:cs="Times New Roman"/>
          <w:b/>
          <w:bCs/>
        </w:rPr>
        <w:t>:</w:t>
      </w:r>
      <w:r w:rsidRPr="00AB45B7">
        <w:rPr>
          <w:rFonts w:ascii="Times New Roman" w:hAnsi="Times New Roman" w:cs="Times New Roman"/>
          <w:b/>
          <w:bCs/>
        </w:rPr>
        <w:t xml:space="preserve"> Insert Ticker Here</w:t>
      </w:r>
      <w:r w:rsidR="00B563C6" w:rsidRPr="00AB45B7">
        <w:rPr>
          <w:rFonts w:ascii="Times New Roman" w:hAnsi="Times New Roman" w:cs="Times New Roman"/>
          <w:b/>
          <w:bCs/>
        </w:rPr>
        <w:t>)</w:t>
      </w:r>
    </w:p>
    <w:p w14:paraId="1A551B22" w14:textId="7D3C37A8" w:rsidR="006354C4" w:rsidRPr="00AB45B7" w:rsidRDefault="006354C4" w:rsidP="00B563C6">
      <w:pPr>
        <w:jc w:val="center"/>
        <w:rPr>
          <w:rFonts w:ascii="Times New Roman" w:hAnsi="Times New Roman" w:cs="Times New Roman"/>
          <w:b/>
          <w:bCs/>
        </w:rPr>
      </w:pPr>
      <w:r w:rsidRPr="00AB45B7">
        <w:rPr>
          <w:rFonts w:ascii="Times New Roman" w:hAnsi="Times New Roman" w:cs="Times New Roman"/>
          <w:b/>
          <w:bCs/>
        </w:rPr>
        <w:t xml:space="preserve">As of </w:t>
      </w:r>
      <w:r w:rsidR="007C1AC3" w:rsidRPr="00AB45B7">
        <w:rPr>
          <w:rFonts w:ascii="Times New Roman" w:hAnsi="Times New Roman" w:cs="Times New Roman"/>
          <w:b/>
          <w:bCs/>
        </w:rPr>
        <w:t>___________________</w:t>
      </w:r>
    </w:p>
    <w:p w14:paraId="56CD522B" w14:textId="77777777" w:rsidR="00CD784F" w:rsidRPr="00AB45B7" w:rsidRDefault="00CD784F" w:rsidP="00B563C6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4141"/>
        <w:gridCol w:w="3953"/>
      </w:tblGrid>
      <w:tr w:rsidR="00B563C6" w:rsidRPr="00AB45B7" w14:paraId="7CFBBC07" w14:textId="77777777" w:rsidTr="00BB7B9B">
        <w:trPr>
          <w:trHeight w:val="592"/>
        </w:trPr>
        <w:tc>
          <w:tcPr>
            <w:tcW w:w="2694" w:type="dxa"/>
          </w:tcPr>
          <w:p w14:paraId="5271A9AE" w14:textId="4910969F" w:rsidR="00B563C6" w:rsidRPr="00AB45B7" w:rsidRDefault="00B563C6" w:rsidP="00B563C6">
            <w:pPr>
              <w:rPr>
                <w:rFonts w:ascii="Times New Roman" w:hAnsi="Times New Roman" w:cs="Times New Roman"/>
              </w:rPr>
            </w:pPr>
            <w:r w:rsidRPr="00AB45B7">
              <w:rPr>
                <w:rFonts w:ascii="Times New Roman" w:hAnsi="Times New Roman" w:cs="Times New Roman"/>
              </w:rPr>
              <w:t>Company Industry</w:t>
            </w:r>
          </w:p>
        </w:tc>
        <w:tc>
          <w:tcPr>
            <w:tcW w:w="8094" w:type="dxa"/>
            <w:gridSpan w:val="2"/>
          </w:tcPr>
          <w:p w14:paraId="59405746" w14:textId="77777777" w:rsidR="00C326EF" w:rsidRPr="00AB45B7" w:rsidRDefault="00C326EF" w:rsidP="007C1AC3">
            <w:pPr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  <w:p w14:paraId="670449AF" w14:textId="77777777" w:rsidR="007C1AC3" w:rsidRPr="00AB45B7" w:rsidRDefault="007C1AC3" w:rsidP="007C1AC3">
            <w:pPr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  <w:p w14:paraId="4B14CD24" w14:textId="77777777" w:rsidR="007C1AC3" w:rsidRPr="00AB45B7" w:rsidRDefault="007C1AC3" w:rsidP="007C1AC3">
            <w:pPr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  <w:p w14:paraId="6D875CB0" w14:textId="2A8BAA66" w:rsidR="007C1AC3" w:rsidRPr="00AB45B7" w:rsidRDefault="007C1AC3" w:rsidP="007C1AC3">
            <w:pPr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</w:tr>
      <w:tr w:rsidR="00B563C6" w:rsidRPr="00AB45B7" w14:paraId="2B2BDC95" w14:textId="77777777" w:rsidTr="003510B9">
        <w:trPr>
          <w:trHeight w:val="1142"/>
        </w:trPr>
        <w:tc>
          <w:tcPr>
            <w:tcW w:w="2694" w:type="dxa"/>
          </w:tcPr>
          <w:p w14:paraId="60694E8E" w14:textId="79405A6E" w:rsidR="00B563C6" w:rsidRPr="00AB45B7" w:rsidRDefault="00CD784F" w:rsidP="00B563C6">
            <w:pPr>
              <w:rPr>
                <w:rFonts w:ascii="Times New Roman" w:hAnsi="Times New Roman" w:cs="Times New Roman"/>
              </w:rPr>
            </w:pPr>
            <w:r w:rsidRPr="00AB45B7">
              <w:rPr>
                <w:rFonts w:ascii="Times New Roman" w:hAnsi="Times New Roman" w:cs="Times New Roman"/>
              </w:rPr>
              <w:t>Primary Products</w:t>
            </w:r>
          </w:p>
        </w:tc>
        <w:tc>
          <w:tcPr>
            <w:tcW w:w="8094" w:type="dxa"/>
            <w:gridSpan w:val="2"/>
          </w:tcPr>
          <w:p w14:paraId="75483221" w14:textId="77777777" w:rsidR="00C326EF" w:rsidRPr="00AB45B7" w:rsidRDefault="007C1AC3" w:rsidP="007C1AC3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rFonts w:ascii="Times New Roman" w:eastAsia="LastResort" w:hAnsi="Times New Roman" w:cs="Times New Roman"/>
                <w:sz w:val="20"/>
                <w:szCs w:val="20"/>
              </w:rPr>
            </w:pPr>
            <w:r w:rsidRPr="00AB45B7">
              <w:rPr>
                <w:rFonts w:ascii="Times New Roman" w:eastAsia="LastResort" w:hAnsi="Times New Roman" w:cs="Times New Roman"/>
                <w:sz w:val="20"/>
                <w:szCs w:val="20"/>
              </w:rPr>
              <w:t xml:space="preserve"> </w:t>
            </w:r>
          </w:p>
          <w:p w14:paraId="46DA06D8" w14:textId="77777777" w:rsidR="007C1AC3" w:rsidRPr="00AB45B7" w:rsidRDefault="007C1AC3" w:rsidP="007C1AC3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rFonts w:ascii="Times New Roman" w:eastAsia="LastResort" w:hAnsi="Times New Roman" w:cs="Times New Roman"/>
                <w:sz w:val="20"/>
                <w:szCs w:val="20"/>
              </w:rPr>
            </w:pPr>
            <w:r w:rsidRPr="00AB45B7">
              <w:rPr>
                <w:rFonts w:ascii="Times New Roman" w:eastAsia="LastResort" w:hAnsi="Times New Roman" w:cs="Times New Roman"/>
                <w:sz w:val="20"/>
                <w:szCs w:val="20"/>
              </w:rPr>
              <w:t xml:space="preserve"> </w:t>
            </w:r>
          </w:p>
          <w:p w14:paraId="6B829B81" w14:textId="77777777" w:rsidR="007C1AC3" w:rsidRPr="00AB45B7" w:rsidRDefault="007C1AC3" w:rsidP="007C1AC3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rFonts w:ascii="Times New Roman" w:eastAsia="LastResort" w:hAnsi="Times New Roman" w:cs="Times New Roman"/>
                <w:sz w:val="20"/>
                <w:szCs w:val="20"/>
              </w:rPr>
            </w:pPr>
            <w:r w:rsidRPr="00AB45B7">
              <w:rPr>
                <w:rFonts w:ascii="Times New Roman" w:eastAsia="LastResort" w:hAnsi="Times New Roman" w:cs="Times New Roman"/>
                <w:sz w:val="20"/>
                <w:szCs w:val="20"/>
              </w:rPr>
              <w:t xml:space="preserve"> </w:t>
            </w:r>
          </w:p>
          <w:p w14:paraId="42F77AB9" w14:textId="40A3EB31" w:rsidR="007C1AC3" w:rsidRPr="00AB45B7" w:rsidRDefault="007C1AC3" w:rsidP="007C1AC3">
            <w:pPr>
              <w:pStyle w:val="ListParagraph"/>
              <w:numPr>
                <w:ilvl w:val="0"/>
                <w:numId w:val="1"/>
              </w:numPr>
              <w:ind w:left="346" w:hanging="270"/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</w:tr>
      <w:tr w:rsidR="007C1AC3" w:rsidRPr="00AB45B7" w14:paraId="01D7784A" w14:textId="77777777" w:rsidTr="007C1AC3">
        <w:trPr>
          <w:trHeight w:val="287"/>
        </w:trPr>
        <w:tc>
          <w:tcPr>
            <w:tcW w:w="2694" w:type="dxa"/>
          </w:tcPr>
          <w:p w14:paraId="12AC5A1C" w14:textId="77777777" w:rsidR="007C1AC3" w:rsidRPr="00AB45B7" w:rsidRDefault="007C1AC3" w:rsidP="00B56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1" w:type="dxa"/>
          </w:tcPr>
          <w:p w14:paraId="57C51DB7" w14:textId="36227C13" w:rsidR="007C1AC3" w:rsidRPr="00AB45B7" w:rsidRDefault="007C1AC3" w:rsidP="00786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5B7">
              <w:rPr>
                <w:rFonts w:ascii="Times New Roman" w:hAnsi="Times New Roman" w:cs="Times New Roman"/>
                <w:b/>
                <w:bCs/>
              </w:rPr>
              <w:t>20XX</w:t>
            </w:r>
          </w:p>
        </w:tc>
        <w:tc>
          <w:tcPr>
            <w:tcW w:w="3953" w:type="dxa"/>
          </w:tcPr>
          <w:p w14:paraId="4011D637" w14:textId="53AE1607" w:rsidR="007C1AC3" w:rsidRPr="00AB45B7" w:rsidRDefault="007C1AC3" w:rsidP="00786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5B7">
              <w:rPr>
                <w:rFonts w:ascii="Times New Roman" w:hAnsi="Times New Roman" w:cs="Times New Roman"/>
                <w:b/>
                <w:bCs/>
              </w:rPr>
              <w:t>20XX</w:t>
            </w:r>
          </w:p>
        </w:tc>
      </w:tr>
      <w:tr w:rsidR="007C1AC3" w:rsidRPr="00AB45B7" w14:paraId="5D2EADEC" w14:textId="77777777" w:rsidTr="007C1AC3">
        <w:trPr>
          <w:trHeight w:val="422"/>
        </w:trPr>
        <w:tc>
          <w:tcPr>
            <w:tcW w:w="2694" w:type="dxa"/>
            <w:vAlign w:val="center"/>
          </w:tcPr>
          <w:p w14:paraId="4CB9FDA5" w14:textId="7F93C24D" w:rsidR="007C1AC3" w:rsidRPr="00AB45B7" w:rsidRDefault="007C1AC3" w:rsidP="003510B9">
            <w:pPr>
              <w:rPr>
                <w:rFonts w:ascii="Times New Roman" w:hAnsi="Times New Roman" w:cs="Times New Roman"/>
              </w:rPr>
            </w:pPr>
            <w:r w:rsidRPr="00AB45B7">
              <w:rPr>
                <w:rFonts w:ascii="Times New Roman" w:hAnsi="Times New Roman" w:cs="Times New Roman"/>
              </w:rPr>
              <w:t>Sales (000’s)</w:t>
            </w:r>
          </w:p>
        </w:tc>
        <w:tc>
          <w:tcPr>
            <w:tcW w:w="4141" w:type="dxa"/>
            <w:vAlign w:val="center"/>
          </w:tcPr>
          <w:p w14:paraId="638F95F5" w14:textId="1EF4E7AD" w:rsidR="007C1AC3" w:rsidRPr="00AB45B7" w:rsidRDefault="007C1AC3" w:rsidP="003510B9">
            <w:pPr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vAlign w:val="center"/>
          </w:tcPr>
          <w:p w14:paraId="1678BC30" w14:textId="2FE929CA" w:rsidR="007C1AC3" w:rsidRPr="00AB45B7" w:rsidRDefault="007C1AC3" w:rsidP="003510B9">
            <w:pPr>
              <w:tabs>
                <w:tab w:val="center" w:pos="1106"/>
              </w:tabs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</w:tr>
      <w:tr w:rsidR="007C1AC3" w:rsidRPr="00AB45B7" w14:paraId="484954F7" w14:textId="77777777" w:rsidTr="007C1AC3">
        <w:trPr>
          <w:trHeight w:val="431"/>
        </w:trPr>
        <w:tc>
          <w:tcPr>
            <w:tcW w:w="2694" w:type="dxa"/>
            <w:vAlign w:val="center"/>
          </w:tcPr>
          <w:p w14:paraId="62D310CC" w14:textId="2B7029D7" w:rsidR="007C1AC3" w:rsidRPr="00AB45B7" w:rsidRDefault="007C1AC3" w:rsidP="003510B9">
            <w:pPr>
              <w:rPr>
                <w:rFonts w:ascii="Times New Roman" w:hAnsi="Times New Roman" w:cs="Times New Roman"/>
              </w:rPr>
            </w:pPr>
            <w:r w:rsidRPr="00AB45B7">
              <w:rPr>
                <w:rFonts w:ascii="Times New Roman" w:hAnsi="Times New Roman" w:cs="Times New Roman"/>
              </w:rPr>
              <w:t>Assets (000’s)</w:t>
            </w:r>
          </w:p>
        </w:tc>
        <w:tc>
          <w:tcPr>
            <w:tcW w:w="4141" w:type="dxa"/>
            <w:vAlign w:val="center"/>
          </w:tcPr>
          <w:p w14:paraId="0748E72E" w14:textId="1AAA7B76" w:rsidR="007C1AC3" w:rsidRPr="00AB45B7" w:rsidRDefault="007C1AC3" w:rsidP="003510B9">
            <w:pPr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  <w:tc>
          <w:tcPr>
            <w:tcW w:w="3953" w:type="dxa"/>
            <w:vAlign w:val="center"/>
          </w:tcPr>
          <w:p w14:paraId="12D98F41" w14:textId="2D0E5A49" w:rsidR="007C1AC3" w:rsidRPr="00AB45B7" w:rsidRDefault="007C1AC3" w:rsidP="003510B9">
            <w:pPr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</w:tr>
      <w:tr w:rsidR="007C1AC3" w:rsidRPr="00AB45B7" w14:paraId="4B0B09D0" w14:textId="77777777" w:rsidTr="005E2830">
        <w:trPr>
          <w:trHeight w:val="440"/>
        </w:trPr>
        <w:tc>
          <w:tcPr>
            <w:tcW w:w="2694" w:type="dxa"/>
            <w:vAlign w:val="center"/>
          </w:tcPr>
          <w:p w14:paraId="404D5714" w14:textId="0DB4E867" w:rsidR="007C1AC3" w:rsidRPr="00AB45B7" w:rsidRDefault="007C1AC3" w:rsidP="003510B9">
            <w:pPr>
              <w:rPr>
                <w:rFonts w:ascii="Times New Roman" w:hAnsi="Times New Roman" w:cs="Times New Roman"/>
              </w:rPr>
            </w:pPr>
            <w:r w:rsidRPr="00AB45B7">
              <w:rPr>
                <w:rFonts w:ascii="Times New Roman" w:hAnsi="Times New Roman" w:cs="Times New Roman"/>
              </w:rPr>
              <w:t>Market Value (000’s)</w:t>
            </w:r>
          </w:p>
        </w:tc>
        <w:tc>
          <w:tcPr>
            <w:tcW w:w="8094" w:type="dxa"/>
            <w:gridSpan w:val="2"/>
            <w:vAlign w:val="center"/>
          </w:tcPr>
          <w:p w14:paraId="40E14984" w14:textId="0CD7266C" w:rsidR="007C1AC3" w:rsidRPr="00AB45B7" w:rsidRDefault="007C1AC3" w:rsidP="003510B9">
            <w:pPr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</w:tr>
      <w:tr w:rsidR="00786C71" w:rsidRPr="00AB45B7" w14:paraId="723C5428" w14:textId="77777777" w:rsidTr="003510B9">
        <w:trPr>
          <w:trHeight w:val="440"/>
        </w:trPr>
        <w:tc>
          <w:tcPr>
            <w:tcW w:w="2694" w:type="dxa"/>
            <w:vAlign w:val="center"/>
          </w:tcPr>
          <w:p w14:paraId="01845725" w14:textId="5D63B758" w:rsidR="00786C71" w:rsidRPr="00AB45B7" w:rsidRDefault="00786C71" w:rsidP="003510B9">
            <w:pPr>
              <w:rPr>
                <w:rFonts w:ascii="Times New Roman" w:hAnsi="Times New Roman" w:cs="Times New Roman"/>
              </w:rPr>
            </w:pPr>
            <w:r w:rsidRPr="00AB45B7">
              <w:rPr>
                <w:rFonts w:ascii="Times New Roman" w:hAnsi="Times New Roman" w:cs="Times New Roman"/>
              </w:rPr>
              <w:t>Employees</w:t>
            </w:r>
          </w:p>
        </w:tc>
        <w:tc>
          <w:tcPr>
            <w:tcW w:w="8094" w:type="dxa"/>
            <w:gridSpan w:val="2"/>
            <w:vAlign w:val="center"/>
          </w:tcPr>
          <w:p w14:paraId="4D0FCD1B" w14:textId="0782C162" w:rsidR="00786C71" w:rsidRPr="00AB45B7" w:rsidRDefault="00786C71" w:rsidP="003510B9">
            <w:pPr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</w:tr>
      <w:tr w:rsidR="00786C71" w:rsidRPr="00AB45B7" w14:paraId="207B1199" w14:textId="77777777" w:rsidTr="003510B9">
        <w:trPr>
          <w:trHeight w:val="1340"/>
        </w:trPr>
        <w:tc>
          <w:tcPr>
            <w:tcW w:w="2694" w:type="dxa"/>
          </w:tcPr>
          <w:p w14:paraId="0F75758D" w14:textId="10552B2D" w:rsidR="00786C71" w:rsidRPr="00AB45B7" w:rsidRDefault="00786C71" w:rsidP="00786C71">
            <w:pPr>
              <w:rPr>
                <w:rFonts w:ascii="Times New Roman" w:hAnsi="Times New Roman" w:cs="Times New Roman"/>
              </w:rPr>
            </w:pPr>
            <w:r w:rsidRPr="00AB45B7">
              <w:rPr>
                <w:rFonts w:ascii="Times New Roman" w:hAnsi="Times New Roman" w:cs="Times New Roman"/>
              </w:rPr>
              <w:t>Company Location</w:t>
            </w:r>
            <w:r w:rsidR="00BB7B9B" w:rsidRPr="00AB45B7">
              <w:rPr>
                <w:rFonts w:ascii="Times New Roman" w:hAnsi="Times New Roman" w:cs="Times New Roman"/>
              </w:rPr>
              <w:t>(s)</w:t>
            </w:r>
          </w:p>
        </w:tc>
        <w:tc>
          <w:tcPr>
            <w:tcW w:w="8094" w:type="dxa"/>
            <w:gridSpan w:val="2"/>
          </w:tcPr>
          <w:p w14:paraId="282B4ECF" w14:textId="29B9B2FC" w:rsidR="00C326EF" w:rsidRPr="00AB45B7" w:rsidRDefault="00C326EF" w:rsidP="007C1AC3">
            <w:pPr>
              <w:rPr>
                <w:rFonts w:ascii="Times New Roman" w:hAnsi="Times New Roman" w:cs="Times New Roman"/>
              </w:rPr>
            </w:pPr>
          </w:p>
        </w:tc>
      </w:tr>
      <w:tr w:rsidR="007C1AC3" w:rsidRPr="00AB45B7" w14:paraId="5DBF889B" w14:textId="77777777" w:rsidTr="0014031E">
        <w:trPr>
          <w:trHeight w:val="1259"/>
        </w:trPr>
        <w:tc>
          <w:tcPr>
            <w:tcW w:w="2694" w:type="dxa"/>
          </w:tcPr>
          <w:p w14:paraId="02F4B701" w14:textId="43BEF99D" w:rsidR="007C1AC3" w:rsidRPr="00AB45B7" w:rsidRDefault="007C1AC3" w:rsidP="00786C71">
            <w:pPr>
              <w:rPr>
                <w:rFonts w:ascii="Times New Roman" w:hAnsi="Times New Roman" w:cs="Times New Roman"/>
              </w:rPr>
            </w:pPr>
            <w:r w:rsidRPr="00AB45B7">
              <w:rPr>
                <w:rFonts w:ascii="Times New Roman" w:hAnsi="Times New Roman" w:cs="Times New Roman"/>
              </w:rPr>
              <w:t>Primary Customers</w:t>
            </w:r>
          </w:p>
        </w:tc>
        <w:tc>
          <w:tcPr>
            <w:tcW w:w="8094" w:type="dxa"/>
            <w:gridSpan w:val="2"/>
          </w:tcPr>
          <w:p w14:paraId="011D57D7" w14:textId="77777777" w:rsidR="007C1AC3" w:rsidRPr="00AB45B7" w:rsidRDefault="007C1AC3" w:rsidP="007C1AC3">
            <w:pPr>
              <w:rPr>
                <w:rFonts w:ascii="Times New Roman" w:hAnsi="Times New Roman" w:cs="Times New Roman"/>
              </w:rPr>
            </w:pPr>
          </w:p>
        </w:tc>
      </w:tr>
      <w:tr w:rsidR="007C1AC3" w:rsidRPr="00AB45B7" w14:paraId="3B333251" w14:textId="77777777" w:rsidTr="00AB45B7">
        <w:trPr>
          <w:trHeight w:val="5084"/>
        </w:trPr>
        <w:tc>
          <w:tcPr>
            <w:tcW w:w="2694" w:type="dxa"/>
          </w:tcPr>
          <w:p w14:paraId="4A2B9203" w14:textId="64BF229A" w:rsidR="007C1AC3" w:rsidRPr="00AB45B7" w:rsidRDefault="0014031E" w:rsidP="00786C71">
            <w:pPr>
              <w:rPr>
                <w:rFonts w:ascii="Times New Roman" w:hAnsi="Times New Roman" w:cs="Times New Roman"/>
              </w:rPr>
            </w:pPr>
            <w:r w:rsidRPr="00AB45B7">
              <w:rPr>
                <w:rFonts w:ascii="Times New Roman" w:hAnsi="Times New Roman" w:cs="Times New Roman"/>
              </w:rPr>
              <w:t>Industry Economic Factors</w:t>
            </w:r>
          </w:p>
        </w:tc>
        <w:tc>
          <w:tcPr>
            <w:tcW w:w="8094" w:type="dxa"/>
            <w:gridSpan w:val="2"/>
          </w:tcPr>
          <w:p w14:paraId="048D48EC" w14:textId="77777777" w:rsidR="007C1AC3" w:rsidRPr="00AB45B7" w:rsidRDefault="007C1AC3" w:rsidP="007C1AC3">
            <w:pPr>
              <w:rPr>
                <w:rFonts w:ascii="Times New Roman" w:hAnsi="Times New Roman" w:cs="Times New Roman"/>
              </w:rPr>
            </w:pPr>
          </w:p>
        </w:tc>
      </w:tr>
      <w:tr w:rsidR="007C1AC3" w:rsidRPr="00AB45B7" w14:paraId="476AB6F7" w14:textId="77777777" w:rsidTr="0014031E">
        <w:trPr>
          <w:trHeight w:val="2204"/>
        </w:trPr>
        <w:tc>
          <w:tcPr>
            <w:tcW w:w="2694" w:type="dxa"/>
          </w:tcPr>
          <w:p w14:paraId="2FB8CBCC" w14:textId="58CFD2C0" w:rsidR="007C1AC3" w:rsidRPr="00AB45B7" w:rsidRDefault="0014031E" w:rsidP="00786C71">
            <w:pPr>
              <w:rPr>
                <w:rFonts w:ascii="Times New Roman" w:hAnsi="Times New Roman" w:cs="Times New Roman"/>
              </w:rPr>
            </w:pPr>
            <w:r w:rsidRPr="00AB45B7">
              <w:rPr>
                <w:rFonts w:ascii="Times New Roman" w:hAnsi="Times New Roman" w:cs="Times New Roman"/>
              </w:rPr>
              <w:lastRenderedPageBreak/>
              <w:t>Life Cycle</w:t>
            </w:r>
          </w:p>
        </w:tc>
        <w:tc>
          <w:tcPr>
            <w:tcW w:w="8094" w:type="dxa"/>
            <w:gridSpan w:val="2"/>
          </w:tcPr>
          <w:p w14:paraId="5F6F2EFE" w14:textId="77777777" w:rsidR="007C1AC3" w:rsidRPr="00AB45B7" w:rsidRDefault="007C1AC3" w:rsidP="007C1AC3">
            <w:pPr>
              <w:rPr>
                <w:rFonts w:ascii="Times New Roman" w:hAnsi="Times New Roman" w:cs="Times New Roman"/>
              </w:rPr>
            </w:pPr>
          </w:p>
        </w:tc>
      </w:tr>
      <w:tr w:rsidR="007C1AC3" w:rsidRPr="00AB45B7" w14:paraId="2EF5D60F" w14:textId="77777777" w:rsidTr="0014031E">
        <w:trPr>
          <w:trHeight w:val="3311"/>
        </w:trPr>
        <w:tc>
          <w:tcPr>
            <w:tcW w:w="2694" w:type="dxa"/>
          </w:tcPr>
          <w:p w14:paraId="04DC7F86" w14:textId="39225756" w:rsidR="007C1AC3" w:rsidRPr="00AB45B7" w:rsidRDefault="0014031E" w:rsidP="00786C71">
            <w:pPr>
              <w:rPr>
                <w:rFonts w:ascii="Times New Roman" w:hAnsi="Times New Roman" w:cs="Times New Roman"/>
              </w:rPr>
            </w:pPr>
            <w:r w:rsidRPr="00AB45B7">
              <w:rPr>
                <w:rFonts w:ascii="Times New Roman" w:hAnsi="Times New Roman" w:cs="Times New Roman"/>
              </w:rPr>
              <w:t>Success Factors</w:t>
            </w:r>
          </w:p>
        </w:tc>
        <w:tc>
          <w:tcPr>
            <w:tcW w:w="8094" w:type="dxa"/>
            <w:gridSpan w:val="2"/>
          </w:tcPr>
          <w:p w14:paraId="1A14E730" w14:textId="77777777" w:rsidR="007C1AC3" w:rsidRPr="00AB45B7" w:rsidRDefault="007C1AC3" w:rsidP="007C1AC3">
            <w:pPr>
              <w:rPr>
                <w:rFonts w:ascii="Times New Roman" w:hAnsi="Times New Roman" w:cs="Times New Roman"/>
              </w:rPr>
            </w:pPr>
          </w:p>
        </w:tc>
      </w:tr>
      <w:tr w:rsidR="007C1AC3" w:rsidRPr="00AB45B7" w14:paraId="2D97A693" w14:textId="77777777" w:rsidTr="0014031E">
        <w:trPr>
          <w:trHeight w:val="2969"/>
        </w:trPr>
        <w:tc>
          <w:tcPr>
            <w:tcW w:w="2694" w:type="dxa"/>
          </w:tcPr>
          <w:p w14:paraId="0C798053" w14:textId="6DE748CB" w:rsidR="007C1AC3" w:rsidRPr="00AB45B7" w:rsidRDefault="0014031E" w:rsidP="00786C71">
            <w:pPr>
              <w:rPr>
                <w:rFonts w:ascii="Times New Roman" w:hAnsi="Times New Roman" w:cs="Times New Roman"/>
              </w:rPr>
            </w:pPr>
            <w:r w:rsidRPr="00AB45B7">
              <w:rPr>
                <w:rFonts w:ascii="Times New Roman" w:hAnsi="Times New Roman" w:cs="Times New Roman"/>
              </w:rPr>
              <w:t>Notable Accounting Considerations</w:t>
            </w:r>
          </w:p>
        </w:tc>
        <w:tc>
          <w:tcPr>
            <w:tcW w:w="8094" w:type="dxa"/>
            <w:gridSpan w:val="2"/>
          </w:tcPr>
          <w:p w14:paraId="2C3CA521" w14:textId="77777777" w:rsidR="007C1AC3" w:rsidRPr="00AB45B7" w:rsidRDefault="007C1AC3" w:rsidP="007C1AC3">
            <w:pPr>
              <w:rPr>
                <w:rFonts w:ascii="Times New Roman" w:hAnsi="Times New Roman" w:cs="Times New Roman"/>
              </w:rPr>
            </w:pPr>
          </w:p>
        </w:tc>
      </w:tr>
      <w:tr w:rsidR="007C1AC3" w:rsidRPr="00AB45B7" w14:paraId="43E29F4B" w14:textId="77777777" w:rsidTr="0014031E">
        <w:trPr>
          <w:trHeight w:val="2141"/>
        </w:trPr>
        <w:tc>
          <w:tcPr>
            <w:tcW w:w="2694" w:type="dxa"/>
          </w:tcPr>
          <w:p w14:paraId="23625654" w14:textId="1B3171B2" w:rsidR="007C1AC3" w:rsidRPr="00AB45B7" w:rsidRDefault="0014031E" w:rsidP="00786C71">
            <w:pPr>
              <w:rPr>
                <w:rFonts w:ascii="Times New Roman" w:hAnsi="Times New Roman" w:cs="Times New Roman"/>
              </w:rPr>
            </w:pPr>
            <w:r w:rsidRPr="00AB45B7">
              <w:rPr>
                <w:rFonts w:ascii="Times New Roman" w:hAnsi="Times New Roman" w:cs="Times New Roman"/>
              </w:rPr>
              <w:t>Legal and Regulatory Matters</w:t>
            </w:r>
          </w:p>
        </w:tc>
        <w:tc>
          <w:tcPr>
            <w:tcW w:w="8094" w:type="dxa"/>
            <w:gridSpan w:val="2"/>
          </w:tcPr>
          <w:p w14:paraId="0E96A272" w14:textId="77777777" w:rsidR="007C1AC3" w:rsidRPr="00AB45B7" w:rsidRDefault="007C1AC3" w:rsidP="007C1AC3">
            <w:pPr>
              <w:rPr>
                <w:rFonts w:ascii="Times New Roman" w:hAnsi="Times New Roman" w:cs="Times New Roman"/>
              </w:rPr>
            </w:pPr>
          </w:p>
        </w:tc>
      </w:tr>
      <w:tr w:rsidR="0014031E" w:rsidRPr="00AB45B7" w14:paraId="1207847E" w14:textId="77777777" w:rsidTr="0014031E">
        <w:trPr>
          <w:trHeight w:val="2330"/>
        </w:trPr>
        <w:tc>
          <w:tcPr>
            <w:tcW w:w="2694" w:type="dxa"/>
          </w:tcPr>
          <w:p w14:paraId="411464F4" w14:textId="2AAECAF1" w:rsidR="0014031E" w:rsidRPr="00AB45B7" w:rsidRDefault="0014031E" w:rsidP="00786C71">
            <w:pPr>
              <w:rPr>
                <w:rFonts w:ascii="Times New Roman" w:hAnsi="Times New Roman" w:cs="Times New Roman"/>
              </w:rPr>
            </w:pPr>
            <w:r w:rsidRPr="00AB45B7">
              <w:rPr>
                <w:rFonts w:ascii="Times New Roman" w:hAnsi="Times New Roman" w:cs="Times New Roman"/>
              </w:rPr>
              <w:t>Primary Competitors</w:t>
            </w:r>
          </w:p>
        </w:tc>
        <w:tc>
          <w:tcPr>
            <w:tcW w:w="8094" w:type="dxa"/>
            <w:gridSpan w:val="2"/>
          </w:tcPr>
          <w:p w14:paraId="4671AD05" w14:textId="77777777" w:rsidR="0014031E" w:rsidRPr="00AB45B7" w:rsidRDefault="0014031E" w:rsidP="007C1AC3">
            <w:pPr>
              <w:rPr>
                <w:rFonts w:ascii="Times New Roman" w:hAnsi="Times New Roman" w:cs="Times New Roman"/>
              </w:rPr>
            </w:pPr>
          </w:p>
        </w:tc>
      </w:tr>
      <w:tr w:rsidR="00786C71" w:rsidRPr="00AB45B7" w14:paraId="5142E4E3" w14:textId="77777777" w:rsidTr="0014031E">
        <w:trPr>
          <w:trHeight w:val="3455"/>
        </w:trPr>
        <w:tc>
          <w:tcPr>
            <w:tcW w:w="2694" w:type="dxa"/>
          </w:tcPr>
          <w:p w14:paraId="2C5EEF7A" w14:textId="5998A29F" w:rsidR="00786C71" w:rsidRPr="00AB45B7" w:rsidRDefault="0014031E" w:rsidP="00786C71">
            <w:pPr>
              <w:rPr>
                <w:rFonts w:ascii="Times New Roman" w:hAnsi="Times New Roman" w:cs="Times New Roman"/>
              </w:rPr>
            </w:pPr>
            <w:r w:rsidRPr="00AB45B7">
              <w:rPr>
                <w:rFonts w:ascii="Times New Roman" w:hAnsi="Times New Roman" w:cs="Times New Roman"/>
              </w:rPr>
              <w:lastRenderedPageBreak/>
              <w:t>Turnover of Key Personnel</w:t>
            </w:r>
          </w:p>
        </w:tc>
        <w:tc>
          <w:tcPr>
            <w:tcW w:w="8094" w:type="dxa"/>
            <w:gridSpan w:val="2"/>
          </w:tcPr>
          <w:p w14:paraId="5115ED71" w14:textId="5910DFE6" w:rsidR="00C326EF" w:rsidRPr="00AB45B7" w:rsidRDefault="00C326EF" w:rsidP="007C1AC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14:paraId="5F1DD9DC" w14:textId="77777777" w:rsidR="00B563C6" w:rsidRPr="00AB45B7" w:rsidRDefault="00B563C6" w:rsidP="00B563C6">
      <w:pPr>
        <w:rPr>
          <w:rFonts w:ascii="Times New Roman" w:hAnsi="Times New Roman" w:cs="Times New Roman"/>
        </w:rPr>
      </w:pPr>
    </w:p>
    <w:sectPr w:rsidR="00B563C6" w:rsidRPr="00AB45B7" w:rsidSect="00EB3E4B">
      <w:headerReference w:type="default" r:id="rId8"/>
      <w:pgSz w:w="12240" w:h="15840"/>
      <w:pgMar w:top="450" w:right="720" w:bottom="540" w:left="720" w:header="45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E9B0" w14:textId="77777777" w:rsidR="00692FF6" w:rsidRDefault="00692FF6" w:rsidP="00B563C6">
      <w:r>
        <w:separator/>
      </w:r>
    </w:p>
  </w:endnote>
  <w:endnote w:type="continuationSeparator" w:id="0">
    <w:p w14:paraId="6BC43FAC" w14:textId="77777777" w:rsidR="00692FF6" w:rsidRDefault="00692FF6" w:rsidP="00B5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stResort">
    <w:panose1 w:val="00000400000000000000"/>
    <w:charset w:val="00"/>
    <w:family w:val="auto"/>
    <w:pitch w:val="variable"/>
    <w:sig w:usb0="F7FFAEFF" w:usb1="FBDFFFFF" w:usb2="07FFFFFF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A089E" w14:textId="77777777" w:rsidR="00692FF6" w:rsidRDefault="00692FF6" w:rsidP="00B563C6">
      <w:r>
        <w:separator/>
      </w:r>
    </w:p>
  </w:footnote>
  <w:footnote w:type="continuationSeparator" w:id="0">
    <w:p w14:paraId="79D3F6ED" w14:textId="77777777" w:rsidR="00692FF6" w:rsidRDefault="00692FF6" w:rsidP="00B56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4B26" w14:textId="24DCF5BE" w:rsidR="00B563C6" w:rsidRDefault="00B563C6" w:rsidP="00B563C6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Completed By:</w:t>
    </w:r>
  </w:p>
  <w:p w14:paraId="6E00867D" w14:textId="769DAF44" w:rsidR="00B563C6" w:rsidRDefault="00B563C6" w:rsidP="00B563C6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Completion Date:</w:t>
    </w:r>
  </w:p>
  <w:p w14:paraId="221637A3" w14:textId="01CBA0E0" w:rsidR="00B563C6" w:rsidRDefault="00B563C6" w:rsidP="00B563C6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Reviewed</w:t>
    </w:r>
    <w:r w:rsidR="003510B9">
      <w:rPr>
        <w:rFonts w:ascii="Times New Roman" w:hAnsi="Times New Roman" w:cs="Times New Roman"/>
      </w:rPr>
      <w:t xml:space="preserve"> By:</w:t>
    </w:r>
  </w:p>
  <w:p w14:paraId="00DB9643" w14:textId="3F0F8242" w:rsidR="003510B9" w:rsidRDefault="003510B9" w:rsidP="00B563C6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Review Date</w:t>
    </w:r>
    <w:r w:rsidR="007C1AC3">
      <w:rPr>
        <w:rFonts w:ascii="Times New Roman" w:hAnsi="Times New Roman" w:cs="Times New Roman"/>
      </w:rPr>
      <w:t>:</w:t>
    </w:r>
  </w:p>
  <w:p w14:paraId="51050095" w14:textId="77777777" w:rsidR="0014031E" w:rsidRPr="00B563C6" w:rsidRDefault="0014031E" w:rsidP="00B563C6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6D1D"/>
    <w:multiLevelType w:val="hybridMultilevel"/>
    <w:tmpl w:val="344A5450"/>
    <w:lvl w:ilvl="0" w:tplc="09B6D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526C9"/>
    <w:multiLevelType w:val="hybridMultilevel"/>
    <w:tmpl w:val="55C0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807711">
    <w:abstractNumId w:val="1"/>
  </w:num>
  <w:num w:numId="2" w16cid:durableId="49014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wNTMxtzAyNTI1NLdQ0lEKTi0uzszPAykwrgUA1mgwcSwAAAA="/>
  </w:docVars>
  <w:rsids>
    <w:rsidRoot w:val="00B563C6"/>
    <w:rsid w:val="0001749B"/>
    <w:rsid w:val="000D73C3"/>
    <w:rsid w:val="0014031E"/>
    <w:rsid w:val="00201B54"/>
    <w:rsid w:val="00341CCF"/>
    <w:rsid w:val="003510B9"/>
    <w:rsid w:val="00354AD5"/>
    <w:rsid w:val="00490A91"/>
    <w:rsid w:val="005B2988"/>
    <w:rsid w:val="005E16C3"/>
    <w:rsid w:val="006354C4"/>
    <w:rsid w:val="0064739D"/>
    <w:rsid w:val="00672933"/>
    <w:rsid w:val="00692FF6"/>
    <w:rsid w:val="006D0FAE"/>
    <w:rsid w:val="00786C71"/>
    <w:rsid w:val="00791399"/>
    <w:rsid w:val="007C1AC3"/>
    <w:rsid w:val="008E0E5B"/>
    <w:rsid w:val="00AB45B7"/>
    <w:rsid w:val="00B563C6"/>
    <w:rsid w:val="00BB7B9B"/>
    <w:rsid w:val="00BD20CE"/>
    <w:rsid w:val="00C20595"/>
    <w:rsid w:val="00C326EF"/>
    <w:rsid w:val="00C45A58"/>
    <w:rsid w:val="00CD784F"/>
    <w:rsid w:val="00D207FA"/>
    <w:rsid w:val="00D425E2"/>
    <w:rsid w:val="00D9163F"/>
    <w:rsid w:val="00E315CE"/>
    <w:rsid w:val="00E51B36"/>
    <w:rsid w:val="00E760CD"/>
    <w:rsid w:val="00EB10EF"/>
    <w:rsid w:val="00EB3E4B"/>
    <w:rsid w:val="00EF231D"/>
    <w:rsid w:val="00F2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EBA3BC"/>
  <w14:defaultImageDpi w14:val="32767"/>
  <w15:chartTrackingRefBased/>
  <w15:docId w15:val="{BA55B029-D55E-524B-96D1-47AA8D14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3C6"/>
  </w:style>
  <w:style w:type="paragraph" w:styleId="Footer">
    <w:name w:val="footer"/>
    <w:basedOn w:val="Normal"/>
    <w:link w:val="FooterChar"/>
    <w:uiPriority w:val="99"/>
    <w:unhideWhenUsed/>
    <w:rsid w:val="00B56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3C6"/>
  </w:style>
  <w:style w:type="table" w:styleId="TableGrid">
    <w:name w:val="Table Grid"/>
    <w:basedOn w:val="TableNormal"/>
    <w:uiPriority w:val="39"/>
    <w:rsid w:val="00B56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7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5385DD-FC6B-4B8F-B7D4-47AE6D1A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</Words>
  <Characters>409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Fisher</dc:creator>
  <cp:keywords/>
  <dc:description/>
  <cp:lastModifiedBy>Bobby Carnes</cp:lastModifiedBy>
  <cp:revision>3</cp:revision>
  <cp:lastPrinted>2021-01-25T14:00:00Z</cp:lastPrinted>
  <dcterms:created xsi:type="dcterms:W3CDTF">2023-01-06T02:33:00Z</dcterms:created>
  <dcterms:modified xsi:type="dcterms:W3CDTF">2023-01-06T02:34:00Z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4bebf804ea9478bf89ea63a61b9f5813a5a5b44146171a39830ab35bc51e2e88</vt:lpwstr>
  </property>
</Properties>
</file>